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BA" w:rsidRDefault="003028BA" w:rsidP="003028BA">
      <w:pPr>
        <w:pStyle w:val="a4"/>
        <w:rPr>
          <w:rFonts w:ascii="Times New Roman" w:hAnsi="Times New Roman"/>
          <w:sz w:val="28"/>
          <w:szCs w:val="28"/>
        </w:rPr>
      </w:pPr>
    </w:p>
    <w:p w:rsidR="003028BA" w:rsidRDefault="003028BA" w:rsidP="003028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</w:t>
      </w:r>
    </w:p>
    <w:p w:rsidR="003028BA" w:rsidRDefault="003028BA" w:rsidP="003028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результати перевірки, передбаченої Законом України                                 “Про очищення влади”</w:t>
      </w:r>
    </w:p>
    <w:p w:rsidR="003028BA" w:rsidRDefault="003028BA" w:rsidP="003028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щодо </w:t>
      </w:r>
      <w:r w:rsidR="00D02D0A" w:rsidRPr="00D02D0A">
        <w:rPr>
          <w:b/>
          <w:sz w:val="28"/>
          <w:szCs w:val="28"/>
        </w:rPr>
        <w:t xml:space="preserve">ТКАЧУКА </w:t>
      </w:r>
      <w:r w:rsidR="00D02D0A" w:rsidRPr="00D02D0A">
        <w:rPr>
          <w:b/>
          <w:sz w:val="28"/>
          <w:szCs w:val="28"/>
        </w:rPr>
        <w:t>Богдана Володимировича</w:t>
      </w:r>
      <w:r>
        <w:rPr>
          <w:b/>
          <w:sz w:val="28"/>
          <w:szCs w:val="28"/>
        </w:rPr>
        <w:t>,</w:t>
      </w:r>
    </w:p>
    <w:p w:rsidR="003028BA" w:rsidRDefault="003028BA" w:rsidP="003028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028BA" w:rsidRPr="00D02D0A" w:rsidRDefault="003028BA" w:rsidP="003028BA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Головним управлінням Держгеокадастру у Вінницькій області проведено перевірку достовірності відомостей щодо застосування заборон, передбачених частинами третьою і четвертою статті 1 Закону України “Про очищення влади”, щодо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D02D0A" w:rsidRPr="00D02D0A">
        <w:rPr>
          <w:rFonts w:ascii="Times New Roman" w:hAnsi="Times New Roman"/>
          <w:b/>
          <w:sz w:val="28"/>
          <w:szCs w:val="28"/>
        </w:rPr>
        <w:t>ТКАЧУКА Богдана Володимировича</w:t>
      </w:r>
      <w:r>
        <w:rPr>
          <w:rFonts w:ascii="Times New Roman" w:hAnsi="Times New Roman"/>
          <w:sz w:val="28"/>
          <w:szCs w:val="28"/>
        </w:rPr>
        <w:t xml:space="preserve">, який працює на </w:t>
      </w:r>
      <w:r w:rsidRPr="003028BA">
        <w:rPr>
          <w:rFonts w:ascii="Times New Roman" w:hAnsi="Times New Roman"/>
          <w:sz w:val="28"/>
          <w:szCs w:val="28"/>
        </w:rPr>
        <w:t xml:space="preserve">посаді </w:t>
      </w:r>
      <w:r w:rsidR="00557BA1" w:rsidRPr="00557BA1">
        <w:rPr>
          <w:rFonts w:ascii="Times New Roman" w:hAnsi="Times New Roman"/>
          <w:sz w:val="28"/>
          <w:szCs w:val="28"/>
        </w:rPr>
        <w:t xml:space="preserve">головного спеціаліста </w:t>
      </w:r>
      <w:r w:rsidR="00D02D0A" w:rsidRPr="00D02D0A">
        <w:rPr>
          <w:rFonts w:ascii="Times New Roman" w:hAnsi="Times New Roman"/>
          <w:sz w:val="28"/>
          <w:szCs w:val="28"/>
        </w:rPr>
        <w:t xml:space="preserve">відділу у </w:t>
      </w:r>
      <w:proofErr w:type="spellStart"/>
      <w:r w:rsidR="00D02D0A" w:rsidRPr="00D02D0A">
        <w:rPr>
          <w:rFonts w:ascii="Times New Roman" w:hAnsi="Times New Roman"/>
          <w:sz w:val="28"/>
          <w:szCs w:val="28"/>
        </w:rPr>
        <w:t>Тиврівському</w:t>
      </w:r>
      <w:proofErr w:type="spellEnd"/>
      <w:r w:rsidR="00D02D0A" w:rsidRPr="00D02D0A">
        <w:rPr>
          <w:rFonts w:ascii="Times New Roman" w:hAnsi="Times New Roman"/>
          <w:sz w:val="28"/>
          <w:szCs w:val="28"/>
        </w:rPr>
        <w:t xml:space="preserve"> районі</w:t>
      </w:r>
      <w:r w:rsidRPr="00D02D0A">
        <w:rPr>
          <w:rFonts w:ascii="Times New Roman" w:hAnsi="Times New Roman"/>
          <w:iCs/>
          <w:sz w:val="28"/>
          <w:szCs w:val="28"/>
        </w:rPr>
        <w:t>.</w:t>
      </w:r>
    </w:p>
    <w:p w:rsidR="003028BA" w:rsidRPr="00D02D0A" w:rsidRDefault="003028BA" w:rsidP="003028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28BA" w:rsidRDefault="003028BA" w:rsidP="003028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r w:rsidR="00D02D0A" w:rsidRPr="00D02D0A">
        <w:rPr>
          <w:rFonts w:ascii="Times New Roman" w:hAnsi="Times New Roman"/>
          <w:b/>
          <w:sz w:val="28"/>
          <w:szCs w:val="28"/>
        </w:rPr>
        <w:t>ТКАЧУКА Богдана Володимировича</w:t>
      </w:r>
      <w:r w:rsidR="00D02D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застосовуються заборони, визначені частиною третьою і четвертою статті 1 Закону України “Про очищення влади”.</w:t>
      </w:r>
    </w:p>
    <w:p w:rsidR="003028BA" w:rsidRDefault="003028BA" w:rsidP="003028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28BA" w:rsidRDefault="003028BA" w:rsidP="003028B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28BA" w:rsidRDefault="003028BA" w:rsidP="003028BA">
      <w:pPr>
        <w:pStyle w:val="a3"/>
        <w:jc w:val="both"/>
        <w:rPr>
          <w:sz w:val="28"/>
          <w:szCs w:val="28"/>
        </w:rPr>
      </w:pPr>
    </w:p>
    <w:p w:rsidR="00FA2683" w:rsidRPr="008216D2" w:rsidRDefault="00D02D0A">
      <w:pPr>
        <w:rPr>
          <w:lang w:val="ru-RU"/>
        </w:rPr>
      </w:pPr>
    </w:p>
    <w:sectPr w:rsidR="00FA2683" w:rsidRPr="00821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BA"/>
    <w:rsid w:val="003028BA"/>
    <w:rsid w:val="00557BA1"/>
    <w:rsid w:val="006369A6"/>
    <w:rsid w:val="00761F71"/>
    <w:rsid w:val="008216D2"/>
    <w:rsid w:val="00D0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028BA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3028BA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028BA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3028BA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Masha</cp:lastModifiedBy>
  <cp:revision>4</cp:revision>
  <dcterms:created xsi:type="dcterms:W3CDTF">2019-02-08T08:08:00Z</dcterms:created>
  <dcterms:modified xsi:type="dcterms:W3CDTF">2019-02-08T11:44:00Z</dcterms:modified>
</cp:coreProperties>
</file>