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Звіт про виконання вимог Закону України «Про доступ до публічної інформації» за </w:t>
      </w:r>
      <w:r w:rsidR="00E2392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вересень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2022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веб-сайті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управління  Держгеокадастру 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3928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CC3C46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402D">
        <w:rPr>
          <w:rFonts w:ascii="Times New Roman" w:hAnsi="Times New Roman"/>
          <w:sz w:val="28"/>
          <w:szCs w:val="28"/>
          <w:lang w:eastAsia="uk-UA"/>
        </w:rPr>
        <w:t>Особисто-</w:t>
      </w:r>
      <w:r w:rsidR="00CC402D" w:rsidRPr="00CC402D">
        <w:rPr>
          <w:rFonts w:ascii="Times New Roman" w:hAnsi="Times New Roman"/>
          <w:sz w:val="28"/>
          <w:szCs w:val="28"/>
          <w:lang w:eastAsia="uk-UA"/>
        </w:rPr>
        <w:t>0</w:t>
      </w:r>
      <w:r w:rsidRPr="00CC402D">
        <w:rPr>
          <w:rFonts w:ascii="Times New Roman" w:hAnsi="Times New Roman"/>
          <w:sz w:val="28"/>
          <w:szCs w:val="28"/>
          <w:lang w:eastAsia="uk-UA"/>
        </w:rPr>
        <w:t>;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поштою-</w:t>
      </w:r>
      <w:r w:rsidR="00E23928">
        <w:rPr>
          <w:rFonts w:ascii="Times New Roman" w:hAnsi="Times New Roman"/>
          <w:sz w:val="28"/>
          <w:szCs w:val="28"/>
          <w:lang w:eastAsia="uk-UA"/>
        </w:rPr>
        <w:t>10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5601D5">
        <w:rPr>
          <w:rFonts w:ascii="Times New Roman" w:hAnsi="Times New Roman"/>
          <w:sz w:val="28"/>
          <w:szCs w:val="28"/>
          <w:lang w:val="en-US" w:eastAsia="uk-UA"/>
        </w:rPr>
        <w:t>’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язку-</w:t>
      </w:r>
      <w:r w:rsidR="00E23928">
        <w:rPr>
          <w:rFonts w:ascii="Times New Roman" w:hAnsi="Times New Roman"/>
          <w:sz w:val="28"/>
          <w:szCs w:val="28"/>
          <w:lang w:eastAsia="uk-UA"/>
        </w:rPr>
        <w:t>14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особи-</w:t>
      </w:r>
      <w:r w:rsidR="00E23928">
        <w:rPr>
          <w:rFonts w:ascii="Times New Roman" w:hAnsi="Times New Roman"/>
          <w:sz w:val="28"/>
          <w:szCs w:val="28"/>
          <w:lang w:eastAsia="uk-UA"/>
        </w:rPr>
        <w:t>11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особи-</w:t>
      </w:r>
      <w:r w:rsidR="00E23928">
        <w:rPr>
          <w:rFonts w:ascii="Times New Roman" w:hAnsi="Times New Roman"/>
          <w:sz w:val="28"/>
          <w:szCs w:val="28"/>
          <w:lang w:eastAsia="uk-UA"/>
        </w:rPr>
        <w:t>1</w:t>
      </w:r>
      <w:r w:rsidR="005D7229">
        <w:rPr>
          <w:rFonts w:ascii="Times New Roman" w:hAnsi="Times New Roman"/>
          <w:sz w:val="28"/>
          <w:szCs w:val="28"/>
          <w:lang w:eastAsia="uk-UA"/>
        </w:rPr>
        <w:t>3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партії-</w:t>
      </w:r>
      <w:r w:rsidR="005D7229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м. Вінниця, вул. Келецька, 63; на електронну адресу – </w:t>
      </w:r>
      <w:hyperlink r:id="rId6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У зв’язку із карантином особистий прийом громадян з питань подання запитів про доступ до публічної інформації не проводився.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D"/>
    <w:rsid w:val="00181757"/>
    <w:rsid w:val="00191DE1"/>
    <w:rsid w:val="001A37EF"/>
    <w:rsid w:val="001C7805"/>
    <w:rsid w:val="001E4FA5"/>
    <w:rsid w:val="00251D2B"/>
    <w:rsid w:val="002B7BCD"/>
    <w:rsid w:val="002C1063"/>
    <w:rsid w:val="005601D5"/>
    <w:rsid w:val="005D7229"/>
    <w:rsid w:val="00681FB3"/>
    <w:rsid w:val="006A49AB"/>
    <w:rsid w:val="00725EAC"/>
    <w:rsid w:val="008948F6"/>
    <w:rsid w:val="008A382A"/>
    <w:rsid w:val="008F7E85"/>
    <w:rsid w:val="00A050E9"/>
    <w:rsid w:val="00AC4D21"/>
    <w:rsid w:val="00B73B5D"/>
    <w:rsid w:val="00B76D9D"/>
    <w:rsid w:val="00BD3534"/>
    <w:rsid w:val="00C859AE"/>
    <w:rsid w:val="00CC3C46"/>
    <w:rsid w:val="00CC402D"/>
    <w:rsid w:val="00DD0E84"/>
    <w:rsid w:val="00E23928"/>
    <w:rsid w:val="00E244E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nytsia@land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Пітік</dc:creator>
  <cp:lastModifiedBy>Тетяна Дубельт</cp:lastModifiedBy>
  <cp:revision>2</cp:revision>
  <cp:lastPrinted>2021-05-12T07:40:00Z</cp:lastPrinted>
  <dcterms:created xsi:type="dcterms:W3CDTF">2022-11-02T08:28:00Z</dcterms:created>
  <dcterms:modified xsi:type="dcterms:W3CDTF">2022-11-02T08:28:00Z</dcterms:modified>
</cp:coreProperties>
</file>