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21" w:rsidRDefault="00471F6C" w:rsidP="00AC4D21">
      <w:pPr>
        <w:shd w:val="clear" w:color="auto" w:fill="FFFFFF"/>
        <w:spacing w:after="0" w:line="360" w:lineRule="atLeast"/>
        <w:jc w:val="center"/>
        <w:outlineLvl w:val="1"/>
        <w:rPr>
          <w:rFonts w:ascii="Tahoma" w:hAnsi="Tahoma" w:cs="Tahoma"/>
          <w:b/>
          <w:bCs/>
          <w:color w:val="000000"/>
          <w:sz w:val="28"/>
          <w:szCs w:val="28"/>
          <w:u w:val="single"/>
          <w:lang w:eastAsia="uk-UA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AC4D21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Звіт про виконання вимог Закону України «Про доступ до публічної інформації» за</w:t>
      </w:r>
      <w:r w:rsidR="00AC27A8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27488A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сер</w:t>
      </w:r>
      <w:r w:rsidR="001E1E5B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п</w:t>
      </w:r>
      <w:r w:rsidR="00C75E6A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ень</w:t>
      </w:r>
      <w:r w:rsidR="00777DD0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5601D5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202</w:t>
      </w:r>
      <w:r w:rsidR="00B96BE3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6</w:t>
      </w:r>
      <w:r w:rsidR="00AC4D21" w:rsidRPr="001C7805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року</w:t>
      </w:r>
    </w:p>
    <w:p w:rsidR="00AC4D21" w:rsidRDefault="00AC4D21" w:rsidP="00AC4D21">
      <w:pPr>
        <w:shd w:val="clear" w:color="auto" w:fill="FFFFFF"/>
        <w:spacing w:after="0" w:line="360" w:lineRule="atLeast"/>
        <w:jc w:val="center"/>
        <w:outlineLvl w:val="1"/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(на виконання пункту 10 статті 15 Закону України «Про доступ до публічної інформації»)</w:t>
      </w:r>
    </w:p>
    <w:p w:rsidR="00AC4D21" w:rsidRDefault="00AC4D21" w:rsidP="00AC4D21">
      <w:pPr>
        <w:shd w:val="clear" w:color="auto" w:fill="FFFFFF"/>
        <w:spacing w:after="0" w:line="360" w:lineRule="atLeast"/>
        <w:jc w:val="both"/>
        <w:outlineLvl w:val="1"/>
        <w:rPr>
          <w:rFonts w:ascii="Tahoma" w:hAnsi="Tahoma" w:cs="Tahoma"/>
          <w:bCs/>
          <w:color w:val="000000"/>
          <w:sz w:val="28"/>
          <w:szCs w:val="28"/>
          <w:lang w:eastAsia="uk-UA"/>
        </w:rPr>
      </w:pPr>
    </w:p>
    <w:p w:rsidR="00AC4D21" w:rsidRPr="005601D5" w:rsidRDefault="00AC4D21" w:rsidP="005601D5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Доступ до публічної інформації Головного управляння Держгеокадастру у Вінницькій області, забезпечується шляхом:</w:t>
      </w:r>
    </w:p>
    <w:p w:rsidR="00AC4D21" w:rsidRPr="005601D5" w:rsidRDefault="00AC4D21" w:rsidP="005601D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систематичного та оперативного оприлюднення інформації на інформаційних стендах та на офіційному сайті</w:t>
      </w:r>
      <w:r w:rsidRPr="005601D5">
        <w:rPr>
          <w:rFonts w:ascii="Times New Roman" w:hAnsi="Times New Roman"/>
          <w:sz w:val="28"/>
          <w:szCs w:val="28"/>
        </w:rPr>
        <w:t xml:space="preserve">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http://vinnytska.land.gov.ua/ ;</w:t>
      </w:r>
    </w:p>
    <w:p w:rsidR="00AC4D21" w:rsidRPr="005601D5" w:rsidRDefault="00AC4D21" w:rsidP="005601D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надання інформації за запитами на інформацію.</w:t>
      </w:r>
    </w:p>
    <w:p w:rsidR="00AC4D21" w:rsidRPr="005601D5" w:rsidRDefault="00AC4D21" w:rsidP="00725EAC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Головним управлінням Держгеокадастру забезпечується приймання запитів в усній, письмовій чи іншій формі (поштою, факсом, телефоном, електронною поштою) на вибір запитувача.</w:t>
      </w:r>
    </w:p>
    <w:p w:rsidR="00AC4D21" w:rsidRPr="005601D5" w:rsidRDefault="00AC4D21" w:rsidP="00725EAC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Доступ до публічної інфор</w:t>
      </w:r>
      <w:r w:rsidR="00DD0E84"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мації про діяльність Головного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управління  Держгеокадастру </w:t>
      </w:r>
      <w:r w:rsidR="00B7482D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у Вінницькій області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обмежується, на підс</w:t>
      </w:r>
      <w:r w:rsidR="00DD0E84"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таві  статті 6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Закону України  «Про доступ до публічної інформації», якщо вказана інформація віднесена до інформації з обмеженим доступом (конфіденційна, таємна, службова) </w:t>
      </w:r>
    </w:p>
    <w:p w:rsidR="00AC4D21" w:rsidRPr="005601D5" w:rsidRDefault="00AC4D21" w:rsidP="005601D5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1D5">
        <w:rPr>
          <w:rFonts w:ascii="Times New Roman" w:hAnsi="Times New Roman"/>
          <w:sz w:val="28"/>
          <w:szCs w:val="28"/>
        </w:rPr>
        <w:t>Розгляд запитів на інформацію у звітному періоді здійснювався відповідно до Закону України «Про доступ до публічної інформації».</w:t>
      </w:r>
    </w:p>
    <w:p w:rsidR="00AC4D21" w:rsidRPr="005601D5" w:rsidRDefault="00CC402D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C4D21" w:rsidRPr="005601D5">
        <w:rPr>
          <w:rFonts w:ascii="Times New Roman" w:hAnsi="Times New Roman"/>
          <w:sz w:val="28"/>
          <w:szCs w:val="28"/>
        </w:rPr>
        <w:t>У звітному періоді на розгляд</w:t>
      </w:r>
      <w:r w:rsidR="00251D2B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надійш</w:t>
      </w:r>
      <w:r>
        <w:rPr>
          <w:rFonts w:ascii="Times New Roman" w:hAnsi="Times New Roman"/>
          <w:sz w:val="28"/>
          <w:szCs w:val="28"/>
          <w:shd w:val="clear" w:color="auto" w:fill="FFFFFF"/>
        </w:rPr>
        <w:t>ло</w:t>
      </w:r>
      <w:r w:rsidR="008D35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7488A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9</w:t>
      </w:r>
      <w:r w:rsidR="00DD0E84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запит</w:t>
      </w:r>
      <w:r w:rsidR="0002165C">
        <w:rPr>
          <w:rFonts w:ascii="Times New Roman" w:hAnsi="Times New Roman"/>
          <w:sz w:val="28"/>
          <w:szCs w:val="28"/>
          <w:shd w:val="clear" w:color="auto" w:fill="FFFFFF"/>
        </w:rPr>
        <w:t>ів</w:t>
      </w:r>
      <w:r w:rsidR="00AC4D21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на інформацію.</w:t>
      </w:r>
    </w:p>
    <w:p w:rsidR="00AC4D21" w:rsidRPr="005601D5" w:rsidRDefault="00AC4D21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sz w:val="28"/>
          <w:szCs w:val="28"/>
          <w:lang w:eastAsia="uk-UA"/>
        </w:rPr>
        <w:t>За формою подання:</w:t>
      </w:r>
    </w:p>
    <w:p w:rsidR="00CC402D" w:rsidRDefault="00AC4D21" w:rsidP="00CC402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Електронною поштою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27488A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5715D1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Засобами поштового зв</w:t>
      </w:r>
      <w:r w:rsidRPr="00FE4C51">
        <w:rPr>
          <w:rFonts w:ascii="Times New Roman" w:hAnsi="Times New Roman"/>
          <w:sz w:val="28"/>
          <w:szCs w:val="28"/>
          <w:lang w:val="ru-RU" w:eastAsia="uk-UA"/>
        </w:rPr>
        <w:t>’</w:t>
      </w:r>
      <w:proofErr w:type="spellStart"/>
      <w:r w:rsidR="00DD0E84" w:rsidRPr="005601D5">
        <w:rPr>
          <w:rFonts w:ascii="Times New Roman" w:hAnsi="Times New Roman"/>
          <w:sz w:val="28"/>
          <w:szCs w:val="28"/>
          <w:lang w:eastAsia="uk-UA"/>
        </w:rPr>
        <w:t>язку</w:t>
      </w:r>
      <w:proofErr w:type="spellEnd"/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6638">
        <w:rPr>
          <w:rFonts w:ascii="Times New Roman" w:hAnsi="Times New Roman"/>
          <w:sz w:val="28"/>
          <w:szCs w:val="28"/>
          <w:lang w:eastAsia="uk-UA"/>
        </w:rPr>
        <w:t>–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488A">
        <w:rPr>
          <w:rFonts w:ascii="Times New Roman" w:hAnsi="Times New Roman"/>
          <w:sz w:val="28"/>
          <w:szCs w:val="28"/>
          <w:lang w:eastAsia="uk-UA"/>
        </w:rPr>
        <w:t>2</w:t>
      </w:r>
      <w:r w:rsidR="005715D1">
        <w:rPr>
          <w:rFonts w:ascii="Times New Roman" w:hAnsi="Times New Roman"/>
          <w:sz w:val="28"/>
          <w:szCs w:val="28"/>
          <w:lang w:eastAsia="uk-UA"/>
        </w:rPr>
        <w:t>.</w:t>
      </w:r>
    </w:p>
    <w:p w:rsidR="00CC402D" w:rsidRDefault="00AC4D21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sz w:val="28"/>
          <w:szCs w:val="28"/>
          <w:lang w:eastAsia="uk-UA"/>
        </w:rPr>
        <w:t>Щодо категорії запитувачів, які звернулись до Головного управління Держгеокадастру у Вінницькій області:</w:t>
      </w:r>
    </w:p>
    <w:p w:rsidR="00AC4D21" w:rsidRPr="005601D5" w:rsidRDefault="00CC402D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 xml:space="preserve">        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фізичні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E46EC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488A">
        <w:rPr>
          <w:rFonts w:ascii="Times New Roman" w:hAnsi="Times New Roman"/>
          <w:sz w:val="28"/>
          <w:szCs w:val="28"/>
          <w:lang w:eastAsia="uk-UA"/>
        </w:rPr>
        <w:t>5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DD0E84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юридичні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27488A">
        <w:rPr>
          <w:rFonts w:ascii="Times New Roman" w:hAnsi="Times New Roman"/>
          <w:sz w:val="28"/>
          <w:szCs w:val="28"/>
          <w:lang w:eastAsia="uk-UA"/>
        </w:rPr>
        <w:t xml:space="preserve"> 3</w:t>
      </w:r>
      <w:bookmarkStart w:id="0" w:name="_GoBack"/>
      <w:bookmarkEnd w:id="0"/>
      <w:r w:rsidR="00681FB3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об’єднання громадян, без статусу юридичної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35A7">
        <w:rPr>
          <w:rFonts w:ascii="Times New Roman" w:hAnsi="Times New Roman"/>
          <w:sz w:val="28"/>
          <w:szCs w:val="28"/>
          <w:lang w:eastAsia="uk-UA"/>
        </w:rPr>
        <w:t>0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представники засобів масової інформації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2A4D">
        <w:rPr>
          <w:rFonts w:ascii="Times New Roman" w:hAnsi="Times New Roman"/>
          <w:sz w:val="28"/>
          <w:szCs w:val="28"/>
          <w:lang w:eastAsia="uk-UA"/>
        </w:rPr>
        <w:t>0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8D3556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val="ru-RU"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громадські організ</w:t>
      </w:r>
      <w:r w:rsidR="00DD0E84" w:rsidRPr="005601D5">
        <w:rPr>
          <w:rFonts w:ascii="Times New Roman" w:hAnsi="Times New Roman"/>
          <w:sz w:val="28"/>
          <w:szCs w:val="28"/>
          <w:lang w:eastAsia="uk-UA"/>
        </w:rPr>
        <w:t>ації, партії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0E84"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27488A">
        <w:rPr>
          <w:rFonts w:ascii="Times New Roman" w:hAnsi="Times New Roman"/>
          <w:sz w:val="28"/>
          <w:szCs w:val="28"/>
          <w:lang w:eastAsia="uk-UA"/>
        </w:rPr>
        <w:t xml:space="preserve"> 1</w:t>
      </w:r>
      <w:r w:rsidRPr="005601D5">
        <w:rPr>
          <w:rFonts w:ascii="Times New Roman" w:hAnsi="Times New Roman"/>
          <w:sz w:val="28"/>
          <w:szCs w:val="28"/>
          <w:lang w:eastAsia="uk-UA"/>
        </w:rPr>
        <w:t>.</w:t>
      </w:r>
    </w:p>
    <w:p w:rsidR="00AC4D21" w:rsidRPr="005601D5" w:rsidRDefault="00AC4D21" w:rsidP="00303737">
      <w:pPr>
        <w:pStyle w:val="a5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601D5">
        <w:rPr>
          <w:sz w:val="28"/>
          <w:szCs w:val="28"/>
        </w:rPr>
        <w:t>Звертаємо також Вашу увагу, що з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апит на отримання публічної інформації може бути поданий на адресу Головного управління Держгеокадастру у Вінницькій області: на поштову адресу – 21027, </w:t>
      </w:r>
      <w:r w:rsidR="00876CA3">
        <w:rPr>
          <w:rStyle w:val="a4"/>
          <w:b w:val="0"/>
          <w:sz w:val="28"/>
          <w:szCs w:val="28"/>
          <w:shd w:val="clear" w:color="auto" w:fill="F1F1F1"/>
        </w:rPr>
        <w:t xml:space="preserve">                    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м. Вінниця, вул. </w:t>
      </w:r>
      <w:proofErr w:type="spellStart"/>
      <w:r w:rsidRPr="005601D5">
        <w:rPr>
          <w:rStyle w:val="a4"/>
          <w:b w:val="0"/>
          <w:sz w:val="28"/>
          <w:szCs w:val="28"/>
          <w:shd w:val="clear" w:color="auto" w:fill="F1F1F1"/>
        </w:rPr>
        <w:t>Келецька</w:t>
      </w:r>
      <w:proofErr w:type="spellEnd"/>
      <w:r w:rsidRPr="005601D5">
        <w:rPr>
          <w:rStyle w:val="a4"/>
          <w:b w:val="0"/>
          <w:sz w:val="28"/>
          <w:szCs w:val="28"/>
          <w:shd w:val="clear" w:color="auto" w:fill="F1F1F1"/>
        </w:rPr>
        <w:t>, 63; на електронну адресу – </w:t>
      </w:r>
      <w:hyperlink r:id="rId5" w:history="1">
        <w:r w:rsidRPr="005601D5">
          <w:rPr>
            <w:rStyle w:val="a3"/>
            <w:color w:val="auto"/>
            <w:sz w:val="28"/>
            <w:szCs w:val="28"/>
            <w:shd w:val="clear" w:color="auto" w:fill="F1F1F1"/>
          </w:rPr>
          <w:t>vinnytsia@land.gov.ua</w:t>
        </w:r>
      </w:hyperlink>
      <w:r w:rsidRPr="005601D5">
        <w:rPr>
          <w:rStyle w:val="a4"/>
          <w:sz w:val="28"/>
          <w:szCs w:val="28"/>
          <w:shd w:val="clear" w:color="auto" w:fill="F1F1F1"/>
        </w:rPr>
        <w:t>;</w:t>
      </w:r>
      <w:r w:rsidR="005601D5">
        <w:rPr>
          <w:rStyle w:val="a4"/>
          <w:sz w:val="28"/>
          <w:szCs w:val="28"/>
          <w:shd w:val="clear" w:color="auto" w:fill="F1F1F1"/>
        </w:rPr>
        <w:t xml:space="preserve">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>телефоном/факсом – (0432) 52-54-</w:t>
      </w:r>
      <w:r w:rsidR="002C1063">
        <w:rPr>
          <w:rStyle w:val="a4"/>
          <w:b w:val="0"/>
          <w:sz w:val="28"/>
          <w:szCs w:val="28"/>
          <w:shd w:val="clear" w:color="auto" w:fill="F1F1F1"/>
        </w:rPr>
        <w:t>52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>;</w:t>
      </w:r>
      <w:r w:rsidR="005601D5">
        <w:rPr>
          <w:rStyle w:val="a4"/>
          <w:b w:val="0"/>
          <w:sz w:val="28"/>
          <w:szCs w:val="28"/>
          <w:shd w:val="clear" w:color="auto" w:fill="F1F1F1"/>
        </w:rPr>
        <w:t xml:space="preserve">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на офіційному сайті - </w:t>
      </w:r>
      <w:r w:rsidRPr="005601D5">
        <w:rPr>
          <w:bCs/>
          <w:color w:val="000000"/>
          <w:sz w:val="28"/>
          <w:szCs w:val="28"/>
        </w:rPr>
        <w:t>http://vinnytska.land.gov.ua/.</w:t>
      </w:r>
      <w:r w:rsidRPr="005601D5">
        <w:rPr>
          <w:sz w:val="28"/>
          <w:szCs w:val="28"/>
        </w:rPr>
        <w:tab/>
        <w:t xml:space="preserve"> </w:t>
      </w:r>
    </w:p>
    <w:p w:rsidR="002B7BCD" w:rsidRPr="005601D5" w:rsidRDefault="002B7BCD">
      <w:pPr>
        <w:rPr>
          <w:rFonts w:ascii="Times New Roman" w:hAnsi="Times New Roman"/>
          <w:sz w:val="28"/>
          <w:szCs w:val="28"/>
        </w:rPr>
      </w:pPr>
    </w:p>
    <w:sectPr w:rsidR="002B7BCD" w:rsidRPr="00560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B354F"/>
    <w:multiLevelType w:val="hybridMultilevel"/>
    <w:tmpl w:val="AFA26E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6BD"/>
    <w:multiLevelType w:val="hybridMultilevel"/>
    <w:tmpl w:val="097AD508"/>
    <w:lvl w:ilvl="0" w:tplc="72FA6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A0B4E"/>
    <w:multiLevelType w:val="multilevel"/>
    <w:tmpl w:val="B320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856E10"/>
    <w:multiLevelType w:val="hybridMultilevel"/>
    <w:tmpl w:val="CEEE0A9A"/>
    <w:lvl w:ilvl="0" w:tplc="A63E17C2">
      <w:numFmt w:val="bullet"/>
      <w:lvlText w:val="-"/>
      <w:lvlJc w:val="left"/>
      <w:pPr>
        <w:ind w:left="885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0055C0"/>
    <w:multiLevelType w:val="hybridMultilevel"/>
    <w:tmpl w:val="D8D62AC0"/>
    <w:lvl w:ilvl="0" w:tplc="9EACB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B5D"/>
    <w:rsid w:val="00000F7B"/>
    <w:rsid w:val="000079FA"/>
    <w:rsid w:val="0002165C"/>
    <w:rsid w:val="0003774B"/>
    <w:rsid w:val="000635A7"/>
    <w:rsid w:val="000F1404"/>
    <w:rsid w:val="001232B9"/>
    <w:rsid w:val="00181757"/>
    <w:rsid w:val="00191EEE"/>
    <w:rsid w:val="0019200B"/>
    <w:rsid w:val="001A37EF"/>
    <w:rsid w:val="001C7805"/>
    <w:rsid w:val="001E1E5B"/>
    <w:rsid w:val="001E4FA5"/>
    <w:rsid w:val="001F38DE"/>
    <w:rsid w:val="002421DE"/>
    <w:rsid w:val="0025161B"/>
    <w:rsid w:val="00251D2B"/>
    <w:rsid w:val="00264CC6"/>
    <w:rsid w:val="0027488A"/>
    <w:rsid w:val="002B3795"/>
    <w:rsid w:val="002B7BCD"/>
    <w:rsid w:val="002C1063"/>
    <w:rsid w:val="00303737"/>
    <w:rsid w:val="00313B03"/>
    <w:rsid w:val="00313B69"/>
    <w:rsid w:val="0035012F"/>
    <w:rsid w:val="00381708"/>
    <w:rsid w:val="0039733E"/>
    <w:rsid w:val="003B02BA"/>
    <w:rsid w:val="003D4FB9"/>
    <w:rsid w:val="003F3CBA"/>
    <w:rsid w:val="0043042C"/>
    <w:rsid w:val="00436A8F"/>
    <w:rsid w:val="0046186D"/>
    <w:rsid w:val="00471F6C"/>
    <w:rsid w:val="00477FE6"/>
    <w:rsid w:val="00487E7E"/>
    <w:rsid w:val="004D2EC4"/>
    <w:rsid w:val="005601D5"/>
    <w:rsid w:val="005715D1"/>
    <w:rsid w:val="005848AC"/>
    <w:rsid w:val="00596977"/>
    <w:rsid w:val="005D7229"/>
    <w:rsid w:val="005E6F0D"/>
    <w:rsid w:val="00625F9E"/>
    <w:rsid w:val="006334EA"/>
    <w:rsid w:val="00642C15"/>
    <w:rsid w:val="00645C4E"/>
    <w:rsid w:val="00681FB3"/>
    <w:rsid w:val="006A49AB"/>
    <w:rsid w:val="00725EAC"/>
    <w:rsid w:val="00726AF3"/>
    <w:rsid w:val="00731678"/>
    <w:rsid w:val="00732924"/>
    <w:rsid w:val="007561DA"/>
    <w:rsid w:val="00766B25"/>
    <w:rsid w:val="00777DD0"/>
    <w:rsid w:val="00787E76"/>
    <w:rsid w:val="007A7822"/>
    <w:rsid w:val="007C0CFC"/>
    <w:rsid w:val="007F1282"/>
    <w:rsid w:val="007F33CF"/>
    <w:rsid w:val="007F4AC3"/>
    <w:rsid w:val="007F5DA3"/>
    <w:rsid w:val="008044BF"/>
    <w:rsid w:val="00816980"/>
    <w:rsid w:val="0081755D"/>
    <w:rsid w:val="00826638"/>
    <w:rsid w:val="008438B3"/>
    <w:rsid w:val="00860468"/>
    <w:rsid w:val="00876CA3"/>
    <w:rsid w:val="00883FC8"/>
    <w:rsid w:val="008948F6"/>
    <w:rsid w:val="008A382A"/>
    <w:rsid w:val="008B060F"/>
    <w:rsid w:val="008B45BC"/>
    <w:rsid w:val="008D3556"/>
    <w:rsid w:val="008D50F9"/>
    <w:rsid w:val="008E1074"/>
    <w:rsid w:val="008E42B0"/>
    <w:rsid w:val="008F7E85"/>
    <w:rsid w:val="00A050E9"/>
    <w:rsid w:val="00A30548"/>
    <w:rsid w:val="00A674E2"/>
    <w:rsid w:val="00AC27A8"/>
    <w:rsid w:val="00AC4D21"/>
    <w:rsid w:val="00AF5575"/>
    <w:rsid w:val="00B72A4D"/>
    <w:rsid w:val="00B73B5D"/>
    <w:rsid w:val="00B7482D"/>
    <w:rsid w:val="00B76D9D"/>
    <w:rsid w:val="00B96BE3"/>
    <w:rsid w:val="00BD3534"/>
    <w:rsid w:val="00BD585A"/>
    <w:rsid w:val="00C346EF"/>
    <w:rsid w:val="00C75E6A"/>
    <w:rsid w:val="00C859AE"/>
    <w:rsid w:val="00CC2F29"/>
    <w:rsid w:val="00CC3C46"/>
    <w:rsid w:val="00CC402D"/>
    <w:rsid w:val="00CD14EB"/>
    <w:rsid w:val="00D0566E"/>
    <w:rsid w:val="00D10A3C"/>
    <w:rsid w:val="00D222CF"/>
    <w:rsid w:val="00D727AC"/>
    <w:rsid w:val="00D977CE"/>
    <w:rsid w:val="00DC01DC"/>
    <w:rsid w:val="00DD0E84"/>
    <w:rsid w:val="00DE1B6B"/>
    <w:rsid w:val="00E23928"/>
    <w:rsid w:val="00E244E7"/>
    <w:rsid w:val="00E2488B"/>
    <w:rsid w:val="00E46EC3"/>
    <w:rsid w:val="00E47572"/>
    <w:rsid w:val="00E6111E"/>
    <w:rsid w:val="00E76240"/>
    <w:rsid w:val="00E96033"/>
    <w:rsid w:val="00ED253C"/>
    <w:rsid w:val="00EF6F8C"/>
    <w:rsid w:val="00F0195F"/>
    <w:rsid w:val="00F829B5"/>
    <w:rsid w:val="00F93A01"/>
    <w:rsid w:val="00F97476"/>
    <w:rsid w:val="00FC7D1B"/>
    <w:rsid w:val="00FE4C51"/>
    <w:rsid w:val="00FE6464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C6419-522E-466E-80CF-63B22B26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D21"/>
    <w:pPr>
      <w:spacing w:line="256" w:lineRule="auto"/>
    </w:pPr>
    <w:rPr>
      <w:rFonts w:eastAsia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D21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basedOn w:val="a0"/>
    <w:uiPriority w:val="22"/>
    <w:qFormat/>
    <w:rsid w:val="00AC4D21"/>
    <w:rPr>
      <w:rFonts w:ascii="Times New Roman" w:hAnsi="Times New Roman" w:cs="Times New Roman" w:hint="default"/>
      <w:b/>
      <w:bCs/>
    </w:rPr>
  </w:style>
  <w:style w:type="paragraph" w:styleId="a5">
    <w:name w:val="Normal (Web)"/>
    <w:basedOn w:val="a"/>
    <w:uiPriority w:val="99"/>
    <w:unhideWhenUsed/>
    <w:rsid w:val="00AC4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AC4D2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82A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1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nnytsia@land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1233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Звіт про виконання вимог Закону України «Про доступ до публічної інформації» за</vt:lpstr>
      <vt:lpstr>    (на виконання пункту 10 статті 15 Закону України «Про доступ до публічної інформ</vt:lpstr>
      <vt:lpstr>    </vt:lpstr>
      <vt:lpstr>    Доступ до публічної інформації Головного управляння Держгеокадастру у Вінницькій</vt:lpstr>
      <vt:lpstr>    систематичного та оперативного оприлюднення інформації на інформаційних стендах </vt:lpstr>
      <vt:lpstr>    надання інформації за запитами на інформацію.</vt:lpstr>
      <vt:lpstr>    Головним управлінням Держгеокадастру забезпечується приймання запитів в усній, п</vt:lpstr>
      <vt:lpstr>    Доступ до публічної інформації про діяльність Головного управління  Держгеокадас</vt:lpstr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Пітік</dc:creator>
  <cp:keywords/>
  <dc:description/>
  <cp:lastModifiedBy>Маркова Олена</cp:lastModifiedBy>
  <cp:revision>2</cp:revision>
  <cp:lastPrinted>2021-05-12T07:40:00Z</cp:lastPrinted>
  <dcterms:created xsi:type="dcterms:W3CDTF">2026-09-04T12:38:00Z</dcterms:created>
  <dcterms:modified xsi:type="dcterms:W3CDTF">2026-09-04T12:38:00Z</dcterms:modified>
</cp:coreProperties>
</file>